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87F09EA" w14:textId="77777777" w:rsidR="00BC25B3" w:rsidRDefault="00BC25B3"/>
    <w:p w14:paraId="5150508F" w14:textId="19F340D1" w:rsidR="00BC25B3" w:rsidRDefault="00BC25B3">
      <w:r>
        <w:t>Install the Pillow Library:</w:t>
      </w:r>
    </w:p>
    <w:p w14:paraId="240A6330" w14:textId="3D8BEEAF" w:rsidR="00BC25B3" w:rsidRDefault="00BC25B3"/>
    <w:p w14:paraId="3C508149" w14:textId="00387CF7" w:rsidR="00BC25B3" w:rsidRDefault="00BC25B3">
      <w:r w:rsidRPr="00BC25B3">
        <w:rPr>
          <w:b/>
          <w:bCs/>
        </w:rPr>
        <w:t>Option 1:</w:t>
      </w:r>
      <w:r>
        <w:t xml:space="preserve"> Install via ArcGIS Pro built-in Package Manager</w:t>
      </w:r>
    </w:p>
    <w:p w14:paraId="7959AD0B" w14:textId="7F5646F7" w:rsidR="00BC25B3" w:rsidRDefault="00BC25B3" w:rsidP="00BC25B3">
      <w:pPr>
        <w:pStyle w:val="ListParagraph"/>
        <w:numPr>
          <w:ilvl w:val="0"/>
          <w:numId w:val="1"/>
        </w:numPr>
      </w:pPr>
      <w:r>
        <w:t xml:space="preserve">Select Python </w:t>
      </w:r>
      <w:r>
        <w:sym w:font="Wingdings" w:char="F0E0"/>
      </w:r>
      <w:r>
        <w:t xml:space="preserve"> Manage Environments </w:t>
      </w:r>
      <w:r>
        <w:sym w:font="Wingdings" w:char="F0E0"/>
      </w:r>
      <w:r>
        <w:t xml:space="preserve"> Clone Default</w:t>
      </w:r>
    </w:p>
    <w:p w14:paraId="59B57119" w14:textId="3C42C6FB" w:rsidR="00BC25B3" w:rsidRDefault="00BC25B3" w:rsidP="00BC25B3">
      <w:pPr>
        <w:pStyle w:val="ListParagraph"/>
        <w:numPr>
          <w:ilvl w:val="1"/>
          <w:numId w:val="1"/>
        </w:numPr>
      </w:pPr>
      <w:r>
        <w:t xml:space="preserve">This operation will clone the default ArcGIS Pro </w:t>
      </w:r>
      <w:proofErr w:type="spellStart"/>
      <w:r>
        <w:t>Conda</w:t>
      </w:r>
      <w:proofErr w:type="spellEnd"/>
      <w:r>
        <w:t xml:space="preserve"> Python Environment. (As we cannot directly install Pillow on the default environment </w:t>
      </w:r>
      <w:proofErr w:type="gramStart"/>
      <w:r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2639"/>
          </mc:Choice>
          <mc:Fallback>
            <w:t>☹</w:t>
          </mc:Fallback>
        </mc:AlternateContent>
      </w:r>
      <w:r>
        <w:t xml:space="preserve"> )</w:t>
      </w:r>
      <w:proofErr w:type="gramEnd"/>
    </w:p>
    <w:p w14:paraId="3968E1C9" w14:textId="77777777" w:rsidR="00BC25B3" w:rsidRDefault="00BC25B3" w:rsidP="00BC25B3">
      <w:pPr>
        <w:pStyle w:val="ListParagraph"/>
        <w:numPr>
          <w:ilvl w:val="2"/>
          <w:numId w:val="1"/>
        </w:numPr>
      </w:pPr>
      <w:r>
        <w:t>Cloning will take a few minutes to complete</w:t>
      </w:r>
    </w:p>
    <w:p w14:paraId="028DC0DE" w14:textId="2F32580E" w:rsidR="00570DB0" w:rsidRDefault="00A33AA1" w:rsidP="00BC25B3">
      <w:pPr>
        <w:pStyle w:val="ListParagraph"/>
        <w:numPr>
          <w:ilvl w:val="1"/>
          <w:numId w:val="1"/>
        </w:numPr>
      </w:pPr>
      <w:r>
        <w:rPr>
          <w:noProof/>
        </w:rPr>
        <w:drawing>
          <wp:inline distT="0" distB="0" distL="0" distR="0" wp14:anchorId="38018795" wp14:editId="39EC64EE">
            <wp:extent cx="5721117" cy="4171531"/>
            <wp:effectExtent l="0" t="0" r="0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58936" cy="4199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1DB8F" w14:textId="0DF0247A" w:rsidR="00BC25B3" w:rsidRDefault="00BC25B3" w:rsidP="00BC25B3">
      <w:pPr>
        <w:pStyle w:val="ListParagraph"/>
        <w:numPr>
          <w:ilvl w:val="0"/>
          <w:numId w:val="1"/>
        </w:numPr>
      </w:pPr>
      <w:r>
        <w:t>Select the Cloned Environment.</w:t>
      </w:r>
    </w:p>
    <w:p w14:paraId="50B423BA" w14:textId="0DD97B44" w:rsidR="00BC25B3" w:rsidRDefault="00BC25B3" w:rsidP="00BC25B3">
      <w:pPr>
        <w:pStyle w:val="ListParagraph"/>
        <w:numPr>
          <w:ilvl w:val="1"/>
          <w:numId w:val="1"/>
        </w:numPr>
      </w:pPr>
      <w:r>
        <w:rPr>
          <w:noProof/>
        </w:rPr>
        <w:lastRenderedPageBreak/>
        <w:drawing>
          <wp:inline distT="0" distB="0" distL="0" distR="0" wp14:anchorId="455E278F" wp14:editId="1D2E21F5">
            <wp:extent cx="3701135" cy="2774950"/>
            <wp:effectExtent l="0" t="0" r="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708383" cy="2780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3A1FA" w14:textId="10D3602D" w:rsidR="00BC25B3" w:rsidRDefault="00BC25B3" w:rsidP="00BC25B3">
      <w:pPr>
        <w:pStyle w:val="ListParagraph"/>
        <w:numPr>
          <w:ilvl w:val="0"/>
          <w:numId w:val="1"/>
        </w:numPr>
      </w:pPr>
      <w:r>
        <w:t>Restart ArcGIS Pro</w:t>
      </w:r>
    </w:p>
    <w:p w14:paraId="181D6336" w14:textId="4F1EFA3E" w:rsidR="00BC25B3" w:rsidRDefault="00BC25B3" w:rsidP="00BC25B3">
      <w:pPr>
        <w:pStyle w:val="ListParagraph"/>
        <w:numPr>
          <w:ilvl w:val="0"/>
          <w:numId w:val="1"/>
        </w:numPr>
      </w:pPr>
      <w:r>
        <w:t>Navigate Python</w:t>
      </w:r>
      <w:r>
        <w:sym w:font="Wingdings" w:char="F0E0"/>
      </w:r>
      <w:r>
        <w:t xml:space="preserve"> Add Packages.</w:t>
      </w:r>
    </w:p>
    <w:p w14:paraId="7272E979" w14:textId="18B64F65" w:rsidR="00BC25B3" w:rsidRDefault="00BC25B3" w:rsidP="00BC25B3">
      <w:pPr>
        <w:pStyle w:val="ListParagraph"/>
        <w:numPr>
          <w:ilvl w:val="1"/>
          <w:numId w:val="1"/>
        </w:numPr>
      </w:pPr>
      <w:r>
        <w:t>Use the search dialogue box to find and thin install the “pillow” package</w:t>
      </w:r>
    </w:p>
    <w:p w14:paraId="25109DD9" w14:textId="302062F0" w:rsidR="00BC25B3" w:rsidRDefault="00BC25B3" w:rsidP="00BC25B3">
      <w:pPr>
        <w:pStyle w:val="ListParagraph"/>
        <w:numPr>
          <w:ilvl w:val="1"/>
          <w:numId w:val="1"/>
        </w:numPr>
      </w:pPr>
      <w:r>
        <w:rPr>
          <w:noProof/>
        </w:rPr>
        <w:drawing>
          <wp:inline distT="0" distB="0" distL="0" distR="0" wp14:anchorId="2052AA09" wp14:editId="048A1282">
            <wp:extent cx="5750560" cy="406265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77810" cy="4081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05F69" w14:textId="6E6E8BF6" w:rsidR="00963314" w:rsidRDefault="00963314" w:rsidP="00963314">
      <w:pPr>
        <w:pStyle w:val="ListParagraph"/>
        <w:numPr>
          <w:ilvl w:val="0"/>
          <w:numId w:val="1"/>
        </w:numPr>
      </w:pPr>
      <w:r>
        <w:t>The Pillow Installation will take several minutes to complete... Sit back relax and grab a coffee.</w:t>
      </w:r>
    </w:p>
    <w:p w14:paraId="6F706D72" w14:textId="07AAA78D" w:rsidR="00BC25B3" w:rsidRDefault="00BC25B3"/>
    <w:p w14:paraId="09568CC0" w14:textId="2F6AD904" w:rsidR="00963314" w:rsidRDefault="00BC25B3">
      <w:r w:rsidRPr="00BC25B3">
        <w:rPr>
          <w:b/>
          <w:bCs/>
        </w:rPr>
        <w:lastRenderedPageBreak/>
        <w:t>Option 2:</w:t>
      </w:r>
      <w:r w:rsidR="00963314">
        <w:rPr>
          <w:b/>
          <w:bCs/>
        </w:rPr>
        <w:t xml:space="preserve"> </w:t>
      </w:r>
      <w:r w:rsidR="00963314">
        <w:t xml:space="preserve"> Install to the default ArcGIS Pro </w:t>
      </w:r>
      <w:proofErr w:type="spellStart"/>
      <w:r w:rsidR="00963314">
        <w:t>Conda</w:t>
      </w:r>
      <w:proofErr w:type="spellEnd"/>
      <w:r w:rsidR="00963314">
        <w:t xml:space="preserve"> Environment or Copied ArcGIS Pro </w:t>
      </w:r>
      <w:proofErr w:type="spellStart"/>
      <w:r w:rsidR="00963314">
        <w:t>Conda</w:t>
      </w:r>
      <w:proofErr w:type="spellEnd"/>
      <w:r w:rsidR="00963314">
        <w:t xml:space="preserve"> Environment using the command prompt. </w:t>
      </w:r>
    </w:p>
    <w:p w14:paraId="19E90AE0" w14:textId="665EA96F" w:rsidR="00963314" w:rsidRPr="00963314" w:rsidRDefault="00963314">
      <w:pPr>
        <w:rPr>
          <w:i/>
          <w:iCs/>
        </w:rPr>
      </w:pPr>
      <w:r w:rsidRPr="00963314">
        <w:rPr>
          <w:i/>
          <w:iCs/>
        </w:rPr>
        <w:t xml:space="preserve">***(USE AT YOUR OWN RISK!) As errors installing on the ArcGIS Pro Default </w:t>
      </w:r>
      <w:proofErr w:type="spellStart"/>
      <w:r w:rsidRPr="00963314">
        <w:rPr>
          <w:i/>
          <w:iCs/>
        </w:rPr>
        <w:t>Conda</w:t>
      </w:r>
      <w:proofErr w:type="spellEnd"/>
      <w:r w:rsidRPr="00963314">
        <w:rPr>
          <w:i/>
          <w:iCs/>
        </w:rPr>
        <w:t xml:space="preserve"> Environment may require a Hard Reinstall of ArcGIS Pro.***</w:t>
      </w:r>
    </w:p>
    <w:p w14:paraId="1ED01A25" w14:textId="27E91E92" w:rsidR="00963314" w:rsidRDefault="00963314" w:rsidP="00963314">
      <w:pPr>
        <w:pStyle w:val="ListParagraph"/>
        <w:numPr>
          <w:ilvl w:val="0"/>
          <w:numId w:val="1"/>
        </w:numPr>
      </w:pPr>
      <w:r>
        <w:t>Run the Command prompt as Administrator</w:t>
      </w:r>
    </w:p>
    <w:p w14:paraId="59245ADA" w14:textId="5F6E200A" w:rsidR="00963314" w:rsidRDefault="00963314" w:rsidP="00963314">
      <w:pPr>
        <w:pStyle w:val="ListParagraph"/>
        <w:numPr>
          <w:ilvl w:val="0"/>
          <w:numId w:val="1"/>
        </w:numPr>
      </w:pPr>
      <w:r>
        <w:t xml:space="preserve">Type: </w:t>
      </w:r>
      <w:r w:rsidRPr="00963314">
        <w:t>cd C:\Program Files\ArcGIS\Pro\bin\Python\Scripts</w:t>
      </w:r>
    </w:p>
    <w:p w14:paraId="20D246A6" w14:textId="17C534D1" w:rsidR="00963314" w:rsidRDefault="00963314" w:rsidP="00963314">
      <w:pPr>
        <w:pStyle w:val="ListParagraph"/>
        <w:numPr>
          <w:ilvl w:val="1"/>
          <w:numId w:val="1"/>
        </w:numPr>
      </w:pPr>
      <w:r>
        <w:t>Press Enter</w:t>
      </w:r>
    </w:p>
    <w:p w14:paraId="0387E37C" w14:textId="43C46A78" w:rsidR="00963314" w:rsidRPr="00963314" w:rsidRDefault="00963314" w:rsidP="00963314">
      <w:pPr>
        <w:pStyle w:val="ListParagraph"/>
        <w:numPr>
          <w:ilvl w:val="0"/>
          <w:numId w:val="1"/>
        </w:numPr>
      </w:pPr>
      <w:r>
        <w:t xml:space="preserve">Type: </w:t>
      </w:r>
      <w:proofErr w:type="spellStart"/>
      <w:r>
        <w:rPr>
          <w:rFonts w:ascii="Consolas" w:hAnsi="Consolas"/>
          <w:color w:val="333333"/>
          <w:shd w:val="clear" w:color="auto" w:fill="EEEFF0"/>
        </w:rPr>
        <w:t>conda</w:t>
      </w:r>
      <w:proofErr w:type="spellEnd"/>
      <w:r>
        <w:rPr>
          <w:rFonts w:ascii="Consolas" w:hAnsi="Consolas"/>
          <w:color w:val="333333"/>
          <w:shd w:val="clear" w:color="auto" w:fill="EEEFF0"/>
        </w:rPr>
        <w:t xml:space="preserve"> install -c anaconda pillow</w:t>
      </w:r>
    </w:p>
    <w:p w14:paraId="61355F4C" w14:textId="2828C092" w:rsidR="00963314" w:rsidRPr="00963314" w:rsidRDefault="00963314" w:rsidP="00963314">
      <w:pPr>
        <w:pStyle w:val="ListParagraph"/>
        <w:numPr>
          <w:ilvl w:val="1"/>
          <w:numId w:val="1"/>
        </w:numPr>
      </w:pPr>
      <w:r>
        <w:rPr>
          <w:rFonts w:ascii="Consolas" w:hAnsi="Consolas"/>
          <w:color w:val="333333"/>
          <w:shd w:val="clear" w:color="auto" w:fill="EEEFF0"/>
        </w:rPr>
        <w:t xml:space="preserve">Press </w:t>
      </w:r>
      <w:proofErr w:type="gramStart"/>
      <w:r>
        <w:rPr>
          <w:rFonts w:ascii="Consolas" w:hAnsi="Consolas"/>
          <w:color w:val="333333"/>
          <w:shd w:val="clear" w:color="auto" w:fill="EEEFF0"/>
        </w:rPr>
        <w:t>enter</w:t>
      </w:r>
      <w:proofErr w:type="gramEnd"/>
    </w:p>
    <w:p w14:paraId="3E707662" w14:textId="4E4515AE" w:rsidR="00963314" w:rsidRPr="00963314" w:rsidRDefault="00963314" w:rsidP="00963314">
      <w:pPr>
        <w:pStyle w:val="ListParagraph"/>
        <w:numPr>
          <w:ilvl w:val="0"/>
          <w:numId w:val="1"/>
        </w:numPr>
      </w:pPr>
      <w:r>
        <w:rPr>
          <w:rFonts w:ascii="Consolas" w:hAnsi="Consolas"/>
          <w:color w:val="333333"/>
          <w:shd w:val="clear" w:color="auto" w:fill="EEEFF0"/>
        </w:rPr>
        <w:t>Installation will commence for the Pillow Package</w:t>
      </w:r>
    </w:p>
    <w:p w14:paraId="4B5D9551" w14:textId="747424FD" w:rsidR="00963314" w:rsidRPr="00963314" w:rsidRDefault="00963314" w:rsidP="00963314">
      <w:pPr>
        <w:pStyle w:val="ListParagraph"/>
        <w:numPr>
          <w:ilvl w:val="1"/>
          <w:numId w:val="1"/>
        </w:numPr>
      </w:pPr>
      <w:r>
        <w:rPr>
          <w:noProof/>
        </w:rPr>
        <w:drawing>
          <wp:inline distT="0" distB="0" distL="0" distR="0" wp14:anchorId="26BBE324" wp14:editId="277639F9">
            <wp:extent cx="5463583" cy="1644650"/>
            <wp:effectExtent l="0" t="0" r="381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2035" cy="1650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A1075" w14:textId="4C9978A4" w:rsidR="00963314" w:rsidRDefault="00963314" w:rsidP="00963314">
      <w:pPr>
        <w:pStyle w:val="ListParagraph"/>
        <w:numPr>
          <w:ilvl w:val="0"/>
          <w:numId w:val="1"/>
        </w:numPr>
      </w:pPr>
      <w:r>
        <w:t>When Prompted to proceed type y and press enter</w:t>
      </w:r>
    </w:p>
    <w:p w14:paraId="36B61202" w14:textId="57ADFFDB" w:rsidR="00963314" w:rsidRDefault="00963314" w:rsidP="00963314">
      <w:pPr>
        <w:pStyle w:val="ListParagraph"/>
        <w:numPr>
          <w:ilvl w:val="1"/>
          <w:numId w:val="1"/>
        </w:numPr>
      </w:pPr>
      <w:r>
        <w:rPr>
          <w:noProof/>
        </w:rPr>
        <w:drawing>
          <wp:inline distT="0" distB="0" distL="0" distR="0" wp14:anchorId="71EFF991" wp14:editId="3779D35A">
            <wp:extent cx="6026150" cy="1883433"/>
            <wp:effectExtent l="0" t="0" r="0" b="25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040382" cy="1887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D5E6F" w14:textId="3E36422A" w:rsidR="00963314" w:rsidRDefault="009B2B2B" w:rsidP="009B2B2B">
      <w:pPr>
        <w:pStyle w:val="ListParagraph"/>
        <w:numPr>
          <w:ilvl w:val="1"/>
          <w:numId w:val="1"/>
        </w:numPr>
      </w:pPr>
      <w:r>
        <w:t xml:space="preserve">**Note: Installation may stall at the </w:t>
      </w:r>
      <w:proofErr w:type="spellStart"/>
      <w:r>
        <w:t>Jupyter</w:t>
      </w:r>
      <w:proofErr w:type="spellEnd"/>
      <w:r>
        <w:t xml:space="preserve"> Notebook section. Just press “Enter” and wait and “Enter” and wait again each time it stalls.</w:t>
      </w:r>
    </w:p>
    <w:p w14:paraId="500AABE8" w14:textId="098F43A6" w:rsidR="009B2B2B" w:rsidRDefault="00450E0B" w:rsidP="009B2B2B">
      <w:pPr>
        <w:pStyle w:val="ListParagraph"/>
        <w:numPr>
          <w:ilvl w:val="1"/>
          <w:numId w:val="1"/>
        </w:numPr>
      </w:pPr>
      <w:r>
        <w:t xml:space="preserve">Once complete type: </w:t>
      </w:r>
      <w:proofErr w:type="spellStart"/>
      <w:r>
        <w:t>conda</w:t>
      </w:r>
      <w:proofErr w:type="spellEnd"/>
      <w:r>
        <w:t xml:space="preserve"> list</w:t>
      </w:r>
    </w:p>
    <w:p w14:paraId="5822F3EC" w14:textId="1C1A6831" w:rsidR="00450E0B" w:rsidRDefault="00450E0B" w:rsidP="00450E0B">
      <w:pPr>
        <w:pStyle w:val="ListParagraph"/>
        <w:numPr>
          <w:ilvl w:val="2"/>
          <w:numId w:val="1"/>
        </w:numPr>
      </w:pPr>
      <w:r>
        <w:t xml:space="preserve">This will check and ensure </w:t>
      </w:r>
      <w:r w:rsidR="007E0465">
        <w:t>pillow has been installed</w:t>
      </w:r>
    </w:p>
    <w:p w14:paraId="3C1BEEC7" w14:textId="3B90EAC6" w:rsidR="007E0465" w:rsidRDefault="007E0465" w:rsidP="00450E0B">
      <w:pPr>
        <w:pStyle w:val="ListParagraph"/>
        <w:numPr>
          <w:ilvl w:val="2"/>
          <w:numId w:val="1"/>
        </w:numPr>
      </w:pPr>
      <w:r>
        <w:rPr>
          <w:noProof/>
        </w:rPr>
        <w:drawing>
          <wp:inline distT="0" distB="0" distL="0" distR="0" wp14:anchorId="5AD2576D" wp14:editId="0128C8F0">
            <wp:extent cx="4392708" cy="1403350"/>
            <wp:effectExtent l="0" t="0" r="8255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03299" cy="1406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C9071" w14:textId="77777777" w:rsidR="00B57863" w:rsidRDefault="00B57863" w:rsidP="00215B3A">
      <w:pPr>
        <w:rPr>
          <w:b/>
          <w:bCs/>
        </w:rPr>
      </w:pPr>
    </w:p>
    <w:p w14:paraId="418B867F" w14:textId="3FF4C37E" w:rsidR="00215B3A" w:rsidRPr="00215B3A" w:rsidRDefault="00215B3A" w:rsidP="00215B3A">
      <w:pPr>
        <w:rPr>
          <w:b/>
          <w:bCs/>
        </w:rPr>
      </w:pPr>
      <w:r w:rsidRPr="00215B3A">
        <w:rPr>
          <w:b/>
          <w:bCs/>
        </w:rPr>
        <w:lastRenderedPageBreak/>
        <w:t>Applying Seamless Textures to Imagery</w:t>
      </w:r>
    </w:p>
    <w:p w14:paraId="4F219485" w14:textId="757668F8" w:rsidR="00215B3A" w:rsidRDefault="00215B3A" w:rsidP="00215B3A">
      <w:r>
        <w:rPr>
          <w:noProof/>
        </w:rPr>
        <w:drawing>
          <wp:inline distT="0" distB="0" distL="0" distR="0" wp14:anchorId="2A723609" wp14:editId="7A8FB096">
            <wp:extent cx="3762375" cy="2944964"/>
            <wp:effectExtent l="0" t="0" r="0" b="825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776028" cy="2955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5E34F" w14:textId="77777777" w:rsidR="00215B3A" w:rsidRDefault="00215B3A" w:rsidP="00215B3A"/>
    <w:p w14:paraId="3CBD9FE0" w14:textId="7CB6A49F" w:rsidR="00215B3A" w:rsidRDefault="00215B3A" w:rsidP="00215B3A">
      <w:r>
        <w:t>There are two approaches to texturing Ortho-Imagery:</w:t>
      </w:r>
    </w:p>
    <w:p w14:paraId="40DF8255" w14:textId="67BC61A2" w:rsidR="00215B3A" w:rsidRDefault="00215B3A" w:rsidP="00215B3A">
      <w:pPr>
        <w:pStyle w:val="ListParagraph"/>
        <w:numPr>
          <w:ilvl w:val="0"/>
          <w:numId w:val="2"/>
        </w:numPr>
      </w:pPr>
      <w:r w:rsidRPr="00B57863">
        <w:t>App</w:t>
      </w:r>
      <w:r w:rsidRPr="00215B3A">
        <w:rPr>
          <w:b/>
          <w:bCs/>
        </w:rPr>
        <w:t xml:space="preserve">roach 1: </w:t>
      </w:r>
      <w:r>
        <w:t>Seamless Image Tile/s where the extent is a rectangle or square</w:t>
      </w:r>
      <w:r>
        <w:rPr>
          <w:noProof/>
        </w:rPr>
        <w:drawing>
          <wp:inline distT="0" distB="0" distL="0" distR="0" wp14:anchorId="612DFEED" wp14:editId="4CA59007">
            <wp:extent cx="3274334" cy="250507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282146" cy="2511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64D42853" w14:textId="77777777" w:rsidR="00D2152A" w:rsidRDefault="00D2152A" w:rsidP="00D2152A">
      <w:pPr>
        <w:pStyle w:val="ListParagraph"/>
        <w:numPr>
          <w:ilvl w:val="1"/>
          <w:numId w:val="2"/>
        </w:numPr>
      </w:pPr>
      <w:r>
        <w:t>In the Task Workflow:</w:t>
      </w:r>
    </w:p>
    <w:p w14:paraId="3A1BF5F5" w14:textId="77777777" w:rsidR="00D2152A" w:rsidRDefault="00D2152A" w:rsidP="00D2152A">
      <w:pPr>
        <w:pStyle w:val="ListParagraph"/>
        <w:numPr>
          <w:ilvl w:val="2"/>
          <w:numId w:val="2"/>
        </w:numPr>
      </w:pPr>
      <w:r>
        <w:t xml:space="preserve">Prepare Imagery </w:t>
      </w:r>
      <w:r>
        <w:sym w:font="Wingdings" w:char="F0E0"/>
      </w:r>
      <w:r>
        <w:t xml:space="preserve"> Optimally Tile Ortho-Imagery</w:t>
      </w:r>
    </w:p>
    <w:p w14:paraId="5DB790DE" w14:textId="77777777" w:rsidR="00D2152A" w:rsidRDefault="00D2152A" w:rsidP="00D2152A">
      <w:pPr>
        <w:pStyle w:val="ListParagraph"/>
        <w:numPr>
          <w:ilvl w:val="2"/>
          <w:numId w:val="2"/>
        </w:numPr>
      </w:pPr>
      <w:r>
        <w:t xml:space="preserve">Raster Masking </w:t>
      </w:r>
      <w:r>
        <w:sym w:font="Wingdings" w:char="F0E0"/>
      </w:r>
      <w:r>
        <w:t xml:space="preserve"> Generate Polygon Masks</w:t>
      </w:r>
    </w:p>
    <w:p w14:paraId="40FA7E82" w14:textId="773B2501" w:rsidR="00D2152A" w:rsidRDefault="00D2152A" w:rsidP="00D2152A">
      <w:pPr>
        <w:pStyle w:val="ListParagraph"/>
        <w:numPr>
          <w:ilvl w:val="2"/>
          <w:numId w:val="2"/>
        </w:numPr>
      </w:pPr>
      <w:r>
        <w:t xml:space="preserve">Raster Masking </w:t>
      </w:r>
      <w:r>
        <w:sym w:font="Wingdings" w:char="F0E0"/>
      </w:r>
      <w:r>
        <w:t xml:space="preserve"> Replace Masked Areas with Texture Maps.</w:t>
      </w:r>
    </w:p>
    <w:p w14:paraId="63AD92BC" w14:textId="77777777" w:rsidR="00D2152A" w:rsidRPr="00D2152A" w:rsidRDefault="00215B3A" w:rsidP="00D2152A">
      <w:pPr>
        <w:pStyle w:val="ListParagraph"/>
        <w:numPr>
          <w:ilvl w:val="0"/>
          <w:numId w:val="2"/>
        </w:numPr>
        <w:rPr>
          <w:b/>
          <w:bCs/>
        </w:rPr>
      </w:pPr>
      <w:r w:rsidRPr="00215B3A">
        <w:rPr>
          <w:b/>
          <w:bCs/>
        </w:rPr>
        <w:lastRenderedPageBreak/>
        <w:t xml:space="preserve">Approach 2: </w:t>
      </w:r>
      <w:r>
        <w:t>Ortho-Imagery Tile/s that are dispersed</w:t>
      </w:r>
      <w:r w:rsidR="005B0F43">
        <w:rPr>
          <w:noProof/>
        </w:rPr>
        <w:drawing>
          <wp:inline distT="0" distB="0" distL="0" distR="0" wp14:anchorId="4BA454B3" wp14:editId="116C5ADA">
            <wp:extent cx="3614505" cy="3019425"/>
            <wp:effectExtent l="0" t="0" r="508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32866" cy="3034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9CA38" w14:textId="39D60C95" w:rsidR="00D2152A" w:rsidRPr="00D2152A" w:rsidRDefault="00D2152A" w:rsidP="00D2152A">
      <w:pPr>
        <w:pStyle w:val="ListParagraph"/>
        <w:numPr>
          <w:ilvl w:val="1"/>
          <w:numId w:val="2"/>
        </w:numPr>
        <w:rPr>
          <w:b/>
          <w:bCs/>
        </w:rPr>
      </w:pPr>
      <w:r>
        <w:t>In the Task Workflow:</w:t>
      </w:r>
    </w:p>
    <w:p w14:paraId="47BFCFA0" w14:textId="1877FF70" w:rsidR="00D2152A" w:rsidRDefault="00D2152A" w:rsidP="00D2152A">
      <w:pPr>
        <w:pStyle w:val="ListParagraph"/>
        <w:numPr>
          <w:ilvl w:val="2"/>
          <w:numId w:val="1"/>
        </w:numPr>
      </w:pPr>
      <w:r>
        <w:t xml:space="preserve">Prepare Imagery </w:t>
      </w:r>
      <w:r>
        <w:sym w:font="Wingdings" w:char="F0E0"/>
      </w:r>
      <w:r>
        <w:t xml:space="preserve"> Optimally Tile Ortho-Images (Bulk)</w:t>
      </w:r>
    </w:p>
    <w:p w14:paraId="0A21E7E4" w14:textId="68139D2B" w:rsidR="00D2152A" w:rsidRDefault="00D2152A" w:rsidP="00D2152A">
      <w:pPr>
        <w:pStyle w:val="ListParagraph"/>
        <w:numPr>
          <w:ilvl w:val="2"/>
          <w:numId w:val="1"/>
        </w:numPr>
      </w:pPr>
      <w:r>
        <w:t xml:space="preserve">Raster Masking </w:t>
      </w:r>
      <w:r>
        <w:sym w:font="Wingdings" w:char="F0E0"/>
      </w:r>
      <w:r>
        <w:t xml:space="preserve"> Replace Masked Area with </w:t>
      </w:r>
      <w:proofErr w:type="spellStart"/>
      <w:r>
        <w:t>TextureMask</w:t>
      </w:r>
      <w:proofErr w:type="spellEnd"/>
      <w:r>
        <w:t xml:space="preserve"> (Bulk)</w:t>
      </w:r>
    </w:p>
    <w:p w14:paraId="538160F9" w14:textId="2E21DAED" w:rsidR="00D2152A" w:rsidRDefault="00D2152A" w:rsidP="00D2152A">
      <w:r>
        <w:t xml:space="preserve">There are </w:t>
      </w:r>
      <w:proofErr w:type="gramStart"/>
      <w:r>
        <w:t>a</w:t>
      </w:r>
      <w:proofErr w:type="gramEnd"/>
      <w:r>
        <w:t xml:space="preserve"> additional tools that can be found in the “</w:t>
      </w:r>
      <w:proofErr w:type="spellStart"/>
      <w:r>
        <w:t>ArcGIS_Image_Designer.tbx</w:t>
      </w:r>
      <w:proofErr w:type="spellEnd"/>
      <w:r>
        <w:t>” toolbox.</w:t>
      </w:r>
    </w:p>
    <w:p w14:paraId="63D87868" w14:textId="5722D626" w:rsidR="00D2152A" w:rsidRDefault="00D2152A" w:rsidP="00D2152A">
      <w:pPr>
        <w:pStyle w:val="ListParagraph"/>
        <w:numPr>
          <w:ilvl w:val="0"/>
          <w:numId w:val="3"/>
        </w:numPr>
      </w:pPr>
      <w:r>
        <w:t xml:space="preserve">Tool for </w:t>
      </w:r>
      <w:proofErr w:type="spellStart"/>
      <w:r>
        <w:t>subsetting</w:t>
      </w:r>
      <w:proofErr w:type="spellEnd"/>
      <w:r>
        <w:t xml:space="preserve">/extracting an image from existing imagery to aid in the creation of </w:t>
      </w:r>
      <w:r w:rsidR="000D0DDB">
        <w:t>generating</w:t>
      </w:r>
      <w:r>
        <w:t xml:space="preserve"> seamless </w:t>
      </w:r>
      <w:proofErr w:type="spellStart"/>
      <w:r>
        <w:t>texture</w:t>
      </w:r>
      <w:r w:rsidR="00D021C1">
        <w:t>maps</w:t>
      </w:r>
      <w:proofErr w:type="spellEnd"/>
    </w:p>
    <w:p w14:paraId="571D313B" w14:textId="59BFAB87" w:rsidR="00D2152A" w:rsidRDefault="00D2152A" w:rsidP="00D2152A">
      <w:pPr>
        <w:pStyle w:val="ListParagraph"/>
      </w:pPr>
      <w:r>
        <w:rPr>
          <w:noProof/>
        </w:rPr>
        <w:drawing>
          <wp:inline distT="0" distB="0" distL="0" distR="0" wp14:anchorId="5FFC2F8A" wp14:editId="53A3AB8F">
            <wp:extent cx="3648075" cy="1940963"/>
            <wp:effectExtent l="0" t="0" r="0" b="254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83765" cy="1959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733F2" w14:textId="37E325F7" w:rsidR="00D2152A" w:rsidRDefault="00D2152A" w:rsidP="00D2152A">
      <w:pPr>
        <w:pStyle w:val="ListParagraph"/>
        <w:numPr>
          <w:ilvl w:val="0"/>
          <w:numId w:val="3"/>
        </w:numPr>
      </w:pPr>
      <w:r>
        <w:t xml:space="preserve">A tool for converting the </w:t>
      </w:r>
      <w:proofErr w:type="spellStart"/>
      <w:r>
        <w:t>subsetted</w:t>
      </w:r>
      <w:proofErr w:type="spellEnd"/>
      <w:r>
        <w:t xml:space="preserve"> image into a seamless </w:t>
      </w:r>
      <w:proofErr w:type="spellStart"/>
      <w:r>
        <w:t>textureM</w:t>
      </w:r>
      <w:r w:rsidR="00D021C1">
        <w:t>ap</w:t>
      </w:r>
      <w:proofErr w:type="spellEnd"/>
      <w:r>
        <w:rPr>
          <w:noProof/>
        </w:rPr>
        <w:drawing>
          <wp:inline distT="0" distB="0" distL="0" distR="0" wp14:anchorId="11FF9FC1" wp14:editId="03B88BAD">
            <wp:extent cx="3295650" cy="1381638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313172" cy="1388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7C42D" w14:textId="446EDCCF" w:rsidR="000D0DDB" w:rsidRDefault="000D0DDB" w:rsidP="000D0DDB">
      <w:pPr>
        <w:pStyle w:val="ListParagraph"/>
        <w:numPr>
          <w:ilvl w:val="1"/>
          <w:numId w:val="3"/>
        </w:numPr>
      </w:pPr>
      <w:r>
        <w:lastRenderedPageBreak/>
        <w:t xml:space="preserve">Additionally, you may want to use the stamp-clone tool in Adobe Photoshop to help further clean-up the generated </w:t>
      </w:r>
      <w:r w:rsidR="00D021C1">
        <w:t>seamless image</w:t>
      </w:r>
      <w:r>
        <w:t>. Also, I recommend working with imagery in the .jpg format for these steps.</w:t>
      </w:r>
    </w:p>
    <w:sectPr w:rsidR="000D0DD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70BE65C" w14:textId="77777777" w:rsidR="00D66115" w:rsidRDefault="00D66115" w:rsidP="00215B3A">
      <w:pPr>
        <w:spacing w:after="0" w:line="240" w:lineRule="auto"/>
      </w:pPr>
      <w:r>
        <w:separator/>
      </w:r>
    </w:p>
  </w:endnote>
  <w:endnote w:type="continuationSeparator" w:id="0">
    <w:p w14:paraId="22527211" w14:textId="77777777" w:rsidR="00D66115" w:rsidRDefault="00D66115" w:rsidP="00215B3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DD5BF15" w14:textId="77777777" w:rsidR="00D66115" w:rsidRDefault="00D66115" w:rsidP="00215B3A">
      <w:pPr>
        <w:spacing w:after="0" w:line="240" w:lineRule="auto"/>
      </w:pPr>
      <w:r>
        <w:separator/>
      </w:r>
    </w:p>
  </w:footnote>
  <w:footnote w:type="continuationSeparator" w:id="0">
    <w:p w14:paraId="2D4D93DE" w14:textId="77777777" w:rsidR="00D66115" w:rsidRDefault="00D66115" w:rsidP="00215B3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29A41BD"/>
    <w:multiLevelType w:val="hybridMultilevel"/>
    <w:tmpl w:val="1398287C"/>
    <w:lvl w:ilvl="0" w:tplc="3222994A">
      <w:start w:val="1"/>
      <w:numFmt w:val="decimal"/>
      <w:lvlText w:val="%1.)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DEC70D5"/>
    <w:multiLevelType w:val="hybridMultilevel"/>
    <w:tmpl w:val="A3A2F488"/>
    <w:lvl w:ilvl="0" w:tplc="F214937C">
      <w:start w:val="1"/>
      <w:numFmt w:val="decimal"/>
      <w:lvlText w:val="%1.)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579260A"/>
    <w:multiLevelType w:val="hybridMultilevel"/>
    <w:tmpl w:val="DF24170C"/>
    <w:lvl w:ilvl="0" w:tplc="DE94793E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33AA1"/>
    <w:rsid w:val="000D0DDB"/>
    <w:rsid w:val="00150139"/>
    <w:rsid w:val="00215B3A"/>
    <w:rsid w:val="00240371"/>
    <w:rsid w:val="00450E0B"/>
    <w:rsid w:val="00570DB0"/>
    <w:rsid w:val="005B0F43"/>
    <w:rsid w:val="007E0465"/>
    <w:rsid w:val="00963314"/>
    <w:rsid w:val="009B2B2B"/>
    <w:rsid w:val="00A33AA1"/>
    <w:rsid w:val="00B57863"/>
    <w:rsid w:val="00BC25B3"/>
    <w:rsid w:val="00D021C1"/>
    <w:rsid w:val="00D2152A"/>
    <w:rsid w:val="00D6611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44D4490"/>
  <w15:chartTrackingRefBased/>
  <w15:docId w15:val="{8E270D28-E2CE-4365-BBE7-85A5956EE5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C25B3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215B3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15B3A"/>
  </w:style>
  <w:style w:type="paragraph" w:styleId="Footer">
    <w:name w:val="footer"/>
    <w:basedOn w:val="Normal"/>
    <w:link w:val="FooterChar"/>
    <w:uiPriority w:val="99"/>
    <w:unhideWhenUsed/>
    <w:rsid w:val="00215B3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15B3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6</Pages>
  <Words>351</Words>
  <Characters>2007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Geoff Taylor</dc:creator>
  <cp:keywords/>
  <dc:description/>
  <cp:lastModifiedBy>Geoff Taylor</cp:lastModifiedBy>
  <cp:revision>2</cp:revision>
  <dcterms:created xsi:type="dcterms:W3CDTF">2020-08-05T20:18:00Z</dcterms:created>
  <dcterms:modified xsi:type="dcterms:W3CDTF">2020-08-05T20:18:00Z</dcterms:modified>
</cp:coreProperties>
</file>